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F8" w:rsidRPr="00D00EB7" w:rsidRDefault="00F62206">
      <w:pPr>
        <w:pStyle w:val="CommentText"/>
        <w:rPr>
          <w:noProof/>
          <w:sz w:val="24"/>
          <w:szCs w:val="24"/>
          <w:lang w:val="en-US"/>
        </w:rPr>
      </w:pPr>
      <w:r w:rsidRPr="00D00EB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FC2F49" wp14:editId="77AEC740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90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750" w:rsidRDefault="00D1375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073A25" wp14:editId="114E82E6">
                                  <wp:extent cx="935355" cy="1254760"/>
                                  <wp:effectExtent l="0" t="0" r="0" b="2540"/>
                                  <wp:docPr id="1" name="Picture 1" descr="http://insideocc/styleguide/logos/occ_bl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nsideocc/styleguide/logos/occ_bl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jhAIAABE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" stroked="f">
                <v:textbox>
                  <w:txbxContent>
                    <w:p w:rsidR="00D13750" w:rsidRDefault="00D1375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073A25" wp14:editId="114E82E6">
                            <wp:extent cx="935355" cy="1254760"/>
                            <wp:effectExtent l="0" t="0" r="0" b="2540"/>
                            <wp:docPr id="1" name="Picture 1" descr="http://insideocc/styleguide/logos/occ_bl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nsideocc/styleguide/logos/occ_bl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5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27F8" w:rsidRPr="00D00EB7" w:rsidRDefault="00F227F8">
      <w:pPr>
        <w:jc w:val="right"/>
        <w:rPr>
          <w:b/>
          <w:bCs/>
        </w:rPr>
      </w:pPr>
    </w:p>
    <w:p w:rsidR="00F227F8" w:rsidRPr="00D00EB7" w:rsidRDefault="00F227F8">
      <w:pPr>
        <w:jc w:val="right"/>
      </w:pPr>
    </w:p>
    <w:p w:rsidR="00F227F8" w:rsidRPr="00D00EB7" w:rsidRDefault="00F227F8">
      <w:pPr>
        <w:tabs>
          <w:tab w:val="left" w:pos="2160"/>
        </w:tabs>
        <w:rPr>
          <w:b/>
          <w:bCs/>
        </w:rPr>
      </w:pPr>
    </w:p>
    <w:p w:rsidR="00F227F8" w:rsidRPr="00D00EB7" w:rsidRDefault="00890110">
      <w:pPr>
        <w:tabs>
          <w:tab w:val="left" w:pos="2160"/>
        </w:tabs>
        <w:rPr>
          <w:b/>
          <w:bCs/>
        </w:rPr>
      </w:pPr>
      <w:r w:rsidRPr="00D00EB7">
        <w:rPr>
          <w:b/>
          <w:bCs/>
        </w:rPr>
        <w:t xml:space="preserve">                                                                                    </w:t>
      </w:r>
    </w:p>
    <w:p w:rsidR="00F227F8" w:rsidRPr="00D00EB7" w:rsidRDefault="00890110">
      <w:pPr>
        <w:tabs>
          <w:tab w:val="left" w:pos="2160"/>
        </w:tabs>
        <w:rPr>
          <w:b/>
          <w:bCs/>
        </w:rPr>
      </w:pPr>
      <w:r w:rsidRPr="00D00EB7">
        <w:rPr>
          <w:b/>
          <w:bCs/>
        </w:rPr>
        <w:t>To:</w:t>
      </w:r>
      <w:r w:rsidR="00D00EB7" w:rsidRPr="00D00EB7">
        <w:rPr>
          <w:b/>
          <w:bCs/>
        </w:rPr>
        <w:t xml:space="preserve"> </w:t>
      </w:r>
      <w:r w:rsidR="00343A85">
        <w:rPr>
          <w:b/>
          <w:bCs/>
        </w:rPr>
        <w:tab/>
      </w:r>
      <w:r w:rsidR="00343A85" w:rsidRPr="00D00EB7">
        <w:rPr>
          <w:b/>
          <w:bCs/>
        </w:rPr>
        <w:t>Council</w:t>
      </w:r>
      <w:r w:rsidRPr="00D00EB7">
        <w:rPr>
          <w:b/>
          <w:bCs/>
        </w:rPr>
        <w:tab/>
      </w:r>
      <w:r w:rsidRPr="00D00EB7">
        <w:rPr>
          <w:b/>
          <w:bCs/>
        </w:rPr>
        <w:tab/>
      </w:r>
      <w:r w:rsidRPr="00D00EB7">
        <w:rPr>
          <w:b/>
          <w:bCs/>
        </w:rPr>
        <w:tab/>
      </w:r>
    </w:p>
    <w:p w:rsidR="00F227F8" w:rsidRPr="00D00EB7" w:rsidRDefault="00F227F8">
      <w:pPr>
        <w:rPr>
          <w:b/>
          <w:bCs/>
        </w:rPr>
      </w:pPr>
    </w:p>
    <w:p w:rsidR="00F227F8" w:rsidRPr="00D00EB7" w:rsidRDefault="00890110">
      <w:pPr>
        <w:tabs>
          <w:tab w:val="left" w:pos="2160"/>
          <w:tab w:val="left" w:pos="6300"/>
          <w:tab w:val="left" w:pos="7380"/>
        </w:tabs>
        <w:rPr>
          <w:b/>
          <w:bCs/>
        </w:rPr>
      </w:pPr>
      <w:r w:rsidRPr="00D00EB7">
        <w:rPr>
          <w:b/>
          <w:bCs/>
        </w:rPr>
        <w:t>Date:</w:t>
      </w:r>
      <w:r w:rsidR="00D00EB7" w:rsidRPr="00D00EB7">
        <w:rPr>
          <w:b/>
          <w:bCs/>
        </w:rPr>
        <w:t xml:space="preserve"> </w:t>
      </w:r>
      <w:r w:rsidR="00343A85">
        <w:rPr>
          <w:b/>
          <w:bCs/>
        </w:rPr>
        <w:tab/>
      </w:r>
      <w:r w:rsidR="00AB43FF">
        <w:rPr>
          <w:b/>
          <w:bCs/>
        </w:rPr>
        <w:t>15 May 2017</w:t>
      </w:r>
      <w:r w:rsidRPr="00D00EB7">
        <w:rPr>
          <w:b/>
          <w:bCs/>
        </w:rPr>
        <w:tab/>
        <w:t xml:space="preserve">       </w:t>
      </w:r>
      <w:r w:rsidRPr="00D00EB7">
        <w:rPr>
          <w:b/>
          <w:bCs/>
        </w:rPr>
        <w:tab/>
      </w:r>
      <w:r w:rsidRPr="00D00EB7">
        <w:rPr>
          <w:b/>
          <w:bCs/>
        </w:rPr>
        <w:tab/>
      </w:r>
    </w:p>
    <w:p w:rsidR="00F227F8" w:rsidRPr="00D00EB7" w:rsidRDefault="00F227F8">
      <w:pPr>
        <w:jc w:val="right"/>
        <w:rPr>
          <w:b/>
          <w:bCs/>
        </w:rPr>
      </w:pPr>
    </w:p>
    <w:p w:rsidR="00F227F8" w:rsidRPr="00D00EB7" w:rsidRDefault="004E11BD">
      <w:pPr>
        <w:rPr>
          <w:b/>
          <w:bCs/>
        </w:rPr>
      </w:pPr>
      <w:r>
        <w:rPr>
          <w:b/>
          <w:bCs/>
        </w:rPr>
        <w:t xml:space="preserve">Report of: </w:t>
      </w:r>
      <w:r w:rsidR="00343A85">
        <w:rPr>
          <w:b/>
          <w:bCs/>
        </w:rPr>
        <w:tab/>
      </w:r>
      <w:r w:rsidR="00343A85">
        <w:rPr>
          <w:b/>
          <w:bCs/>
        </w:rPr>
        <w:tab/>
      </w:r>
      <w:r w:rsidR="00D00EB7" w:rsidRPr="00D00EB7">
        <w:rPr>
          <w:b/>
          <w:bCs/>
        </w:rPr>
        <w:t>The Chief Executive</w:t>
      </w:r>
    </w:p>
    <w:p w:rsidR="00F227F8" w:rsidRPr="00D00EB7" w:rsidRDefault="00F227F8">
      <w:pPr>
        <w:tabs>
          <w:tab w:val="left" w:pos="2160"/>
        </w:tabs>
        <w:rPr>
          <w:b/>
          <w:bCs/>
        </w:rPr>
      </w:pPr>
    </w:p>
    <w:p w:rsidR="00F227F8" w:rsidRPr="00D00EB7" w:rsidRDefault="00D00EB7" w:rsidP="00343A85">
      <w:pPr>
        <w:tabs>
          <w:tab w:val="left" w:pos="2160"/>
        </w:tabs>
        <w:ind w:left="2160" w:hanging="2160"/>
        <w:rPr>
          <w:b/>
          <w:bCs/>
        </w:rPr>
      </w:pPr>
      <w:r w:rsidRPr="00D00EB7">
        <w:rPr>
          <w:b/>
          <w:bCs/>
        </w:rPr>
        <w:t xml:space="preserve">Title of Report: </w:t>
      </w:r>
      <w:r w:rsidR="00343A85">
        <w:rPr>
          <w:b/>
          <w:bCs/>
        </w:rPr>
        <w:tab/>
      </w:r>
      <w:r w:rsidR="004E11BD">
        <w:rPr>
          <w:b/>
          <w:bCs/>
        </w:rPr>
        <w:t xml:space="preserve">Appointment of </w:t>
      </w:r>
      <w:r w:rsidRPr="00D00EB7">
        <w:rPr>
          <w:b/>
          <w:bCs/>
        </w:rPr>
        <w:t>Returning Officer</w:t>
      </w:r>
      <w:r w:rsidR="004E11BD">
        <w:rPr>
          <w:b/>
          <w:bCs/>
        </w:rPr>
        <w:t xml:space="preserve"> and Electoral Registration Officer</w:t>
      </w:r>
    </w:p>
    <w:p w:rsidR="00F227F8" w:rsidRPr="00D00EB7" w:rsidRDefault="00F227F8"/>
    <w:p w:rsidR="00F227F8" w:rsidRPr="00D00EB7" w:rsidRDefault="00F227F8">
      <w:pPr>
        <w:pStyle w:val="Heading1"/>
        <w:jc w:val="center"/>
        <w:rPr>
          <w:u w:val="single"/>
        </w:rPr>
      </w:pPr>
    </w:p>
    <w:p w:rsidR="00F227F8" w:rsidRPr="00D00EB7" w:rsidRDefault="00F227F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F227F8" w:rsidRPr="00D00EB7" w:rsidRDefault="0089011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D00EB7">
        <w:rPr>
          <w:u w:val="single"/>
        </w:rPr>
        <w:t>Summary and Recommendations</w:t>
      </w:r>
    </w:p>
    <w:p w:rsidR="00F227F8" w:rsidRPr="00D00EB7" w:rsidRDefault="00F2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27F8" w:rsidRPr="00D00EB7" w:rsidRDefault="00F2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0EB7" w:rsidRDefault="00890110" w:rsidP="00D0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hanging="2268"/>
        <w:rPr>
          <w:b/>
        </w:rPr>
      </w:pPr>
      <w:r w:rsidRPr="00D00EB7">
        <w:rPr>
          <w:b/>
          <w:bCs/>
        </w:rPr>
        <w:t>Purpose of report</w:t>
      </w:r>
      <w:r w:rsidRPr="00D00EB7">
        <w:t xml:space="preserve">: </w:t>
      </w:r>
      <w:r w:rsidRPr="00D00EB7">
        <w:rPr>
          <w:b/>
        </w:rPr>
        <w:t xml:space="preserve"> </w:t>
      </w:r>
      <w:r w:rsidR="00C416FE" w:rsidRPr="00343A85">
        <w:t xml:space="preserve">To </w:t>
      </w:r>
      <w:r w:rsidR="00997F28" w:rsidRPr="00343A85">
        <w:t xml:space="preserve">appoint a </w:t>
      </w:r>
      <w:r w:rsidR="00D00EB7" w:rsidRPr="00343A85">
        <w:t>Returning Officer</w:t>
      </w:r>
      <w:r w:rsidR="00997F28" w:rsidRPr="00343A85">
        <w:t xml:space="preserve"> and Electoral Registration Officer</w:t>
      </w:r>
    </w:p>
    <w:p w:rsidR="00F227F8" w:rsidRPr="00D00EB7" w:rsidRDefault="00890110" w:rsidP="00343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00EB7">
        <w:tab/>
      </w:r>
      <w:r w:rsidRPr="00D00EB7">
        <w:tab/>
      </w:r>
      <w:r w:rsidRPr="00D00EB7">
        <w:tab/>
      </w:r>
      <w:r w:rsidRPr="00D00EB7">
        <w:tab/>
      </w:r>
      <w:r w:rsidRPr="00D00EB7">
        <w:tab/>
      </w:r>
      <w:r w:rsidRPr="00D00EB7">
        <w:tab/>
      </w:r>
      <w:r w:rsidRPr="00D00EB7">
        <w:tab/>
      </w:r>
      <w:r w:rsidRPr="00D00EB7">
        <w:tab/>
      </w:r>
    </w:p>
    <w:p w:rsidR="00F227F8" w:rsidRPr="00D00EB7" w:rsidRDefault="0089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00EB7">
        <w:rPr>
          <w:b/>
          <w:bCs/>
        </w:rPr>
        <w:t xml:space="preserve">Policy Framework: </w:t>
      </w:r>
      <w:r w:rsidR="00343A85">
        <w:rPr>
          <w:b/>
          <w:bCs/>
        </w:rPr>
        <w:t xml:space="preserve"> </w:t>
      </w:r>
      <w:r w:rsidR="00343A85" w:rsidRPr="00343A85">
        <w:rPr>
          <w:bCs/>
        </w:rPr>
        <w:t>None</w:t>
      </w:r>
    </w:p>
    <w:p w:rsidR="00F227F8" w:rsidRPr="00D00EB7" w:rsidRDefault="00F227F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3A85" w:rsidRPr="00343A85" w:rsidRDefault="00343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</w:pPr>
      <w:r>
        <w:rPr>
          <w:b/>
        </w:rPr>
        <w:t>Recommendations</w:t>
      </w:r>
      <w:r w:rsidR="00890110" w:rsidRPr="00D00EB7">
        <w:rPr>
          <w:b/>
        </w:rPr>
        <w:t xml:space="preserve">: </w:t>
      </w:r>
      <w:r w:rsidRPr="00343A85">
        <w:t>That Council resolves to</w:t>
      </w:r>
      <w:r w:rsidR="009E1D96">
        <w:t>:</w:t>
      </w:r>
    </w:p>
    <w:p w:rsidR="00343A85" w:rsidRDefault="00343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b/>
        </w:rPr>
      </w:pPr>
    </w:p>
    <w:p w:rsidR="00343A85" w:rsidRPr="003247A5" w:rsidRDefault="009E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a</w:t>
      </w:r>
      <w:r w:rsidR="00343A85" w:rsidRPr="003247A5">
        <w:rPr>
          <w:b/>
          <w:color w:val="000000" w:themeColor="text1"/>
        </w:rPr>
        <w:t>pprove</w:t>
      </w:r>
      <w:proofErr w:type="gramEnd"/>
      <w:r w:rsidR="00343A85" w:rsidRPr="003247A5">
        <w:rPr>
          <w:b/>
          <w:color w:val="000000" w:themeColor="text1"/>
        </w:rPr>
        <w:t xml:space="preserve"> </w:t>
      </w:r>
      <w:r w:rsidR="00D13750" w:rsidRPr="003247A5">
        <w:rPr>
          <w:color w:val="000000" w:themeColor="text1"/>
        </w:rPr>
        <w:t xml:space="preserve">the appointment of </w:t>
      </w:r>
      <w:r w:rsidR="00237362" w:rsidRPr="003247A5">
        <w:rPr>
          <w:color w:val="000000" w:themeColor="text1"/>
        </w:rPr>
        <w:t>the Interim Chief Executive</w:t>
      </w:r>
      <w:r w:rsidR="00AD2C83" w:rsidRPr="003247A5">
        <w:rPr>
          <w:color w:val="000000" w:themeColor="text1"/>
        </w:rPr>
        <w:t xml:space="preserve"> </w:t>
      </w:r>
      <w:r w:rsidR="003247A5" w:rsidRPr="003247A5">
        <w:rPr>
          <w:color w:val="000000" w:themeColor="text1"/>
        </w:rPr>
        <w:t xml:space="preserve">(subject to appointment to this post by the Appointments Committee) </w:t>
      </w:r>
      <w:r w:rsidR="00D00EB7" w:rsidRPr="003247A5">
        <w:rPr>
          <w:color w:val="000000" w:themeColor="text1"/>
        </w:rPr>
        <w:t>as the Council’s Returning Officer</w:t>
      </w:r>
      <w:r w:rsidR="00815080" w:rsidRPr="003247A5">
        <w:rPr>
          <w:color w:val="000000" w:themeColor="text1"/>
        </w:rPr>
        <w:t xml:space="preserve"> and Electoral Registration Officer</w:t>
      </w:r>
      <w:r w:rsidR="002A3B37" w:rsidRPr="003247A5">
        <w:rPr>
          <w:color w:val="000000" w:themeColor="text1"/>
        </w:rPr>
        <w:t xml:space="preserve"> </w:t>
      </w:r>
      <w:r>
        <w:rPr>
          <w:rFonts w:ascii="ArialMT" w:hAnsi="ArialMT" w:cs="ArialMT"/>
          <w:lang w:eastAsia="en-GB"/>
        </w:rPr>
        <w:t>with effect from 15 May 2017</w:t>
      </w:r>
      <w:r>
        <w:rPr>
          <w:rFonts w:ascii="ArialMT" w:hAnsi="ArialMT" w:cs="ArialMT"/>
          <w:lang w:eastAsia="en-GB"/>
        </w:rPr>
        <w:t>.</w:t>
      </w:r>
    </w:p>
    <w:p w:rsidR="00F227F8" w:rsidRPr="003247A5" w:rsidRDefault="00F2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b/>
          <w:color w:val="000000" w:themeColor="text1"/>
        </w:rPr>
      </w:pPr>
    </w:p>
    <w:p w:rsidR="00F62206" w:rsidRPr="003247A5" w:rsidRDefault="00F62206">
      <w:pPr>
        <w:rPr>
          <w:b/>
          <w:color w:val="000000" w:themeColor="text1"/>
        </w:rPr>
      </w:pPr>
    </w:p>
    <w:p w:rsidR="00F62206" w:rsidRPr="003247A5" w:rsidRDefault="00F62206">
      <w:pPr>
        <w:rPr>
          <w:b/>
          <w:color w:val="000000" w:themeColor="text1"/>
        </w:rPr>
      </w:pPr>
    </w:p>
    <w:p w:rsidR="00F227F8" w:rsidRPr="003247A5" w:rsidRDefault="00F62206">
      <w:pPr>
        <w:rPr>
          <w:b/>
          <w:color w:val="000000" w:themeColor="text1"/>
        </w:rPr>
      </w:pPr>
      <w:r w:rsidRPr="003247A5">
        <w:rPr>
          <w:b/>
          <w:color w:val="000000" w:themeColor="text1"/>
        </w:rPr>
        <w:t>Background</w:t>
      </w:r>
    </w:p>
    <w:p w:rsidR="00D00EB7" w:rsidRPr="003247A5" w:rsidRDefault="00D00EB7" w:rsidP="00D00EB7">
      <w:pPr>
        <w:rPr>
          <w:b/>
          <w:color w:val="000000" w:themeColor="text1"/>
        </w:rPr>
      </w:pPr>
    </w:p>
    <w:p w:rsidR="00F04BA2" w:rsidRPr="003247A5" w:rsidRDefault="00F04BA2" w:rsidP="004E11B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ascii="ArialMT" w:hAnsi="ArialMT" w:cs="ArialMT"/>
          <w:color w:val="000000" w:themeColor="text1"/>
          <w:lang w:eastAsia="en-GB"/>
        </w:rPr>
      </w:pPr>
      <w:r w:rsidRPr="003247A5">
        <w:rPr>
          <w:rFonts w:ascii="ArialMT" w:hAnsi="ArialMT" w:cs="ArialMT"/>
          <w:color w:val="000000" w:themeColor="text1"/>
          <w:lang w:eastAsia="en-GB"/>
        </w:rPr>
        <w:t>Section 8 of the Representation of the People Act 1983 requires every district council to appoint a</w:t>
      </w:r>
      <w:r w:rsidR="00452FD9" w:rsidRPr="003247A5">
        <w:rPr>
          <w:rFonts w:ascii="ArialMT" w:hAnsi="ArialMT" w:cs="ArialMT"/>
          <w:color w:val="000000" w:themeColor="text1"/>
          <w:lang w:eastAsia="en-GB"/>
        </w:rPr>
        <w:t>n officer of the council to be Electoral Registration O</w:t>
      </w:r>
      <w:r w:rsidRPr="003247A5">
        <w:rPr>
          <w:rFonts w:ascii="ArialMT" w:hAnsi="ArialMT" w:cs="ArialMT"/>
          <w:color w:val="000000" w:themeColor="text1"/>
          <w:lang w:eastAsia="en-GB"/>
        </w:rPr>
        <w:t>fficer.</w:t>
      </w:r>
    </w:p>
    <w:p w:rsidR="00F04BA2" w:rsidRPr="003247A5" w:rsidRDefault="00F04BA2" w:rsidP="00F04BA2">
      <w:pPr>
        <w:autoSpaceDE w:val="0"/>
        <w:autoSpaceDN w:val="0"/>
        <w:adjustRightInd w:val="0"/>
        <w:rPr>
          <w:rFonts w:ascii="ArialMT" w:hAnsi="ArialMT" w:cs="ArialMT"/>
          <w:color w:val="000000" w:themeColor="text1"/>
          <w:lang w:eastAsia="en-GB"/>
        </w:rPr>
      </w:pPr>
    </w:p>
    <w:p w:rsidR="00F04BA2" w:rsidRPr="003247A5" w:rsidRDefault="00F04BA2" w:rsidP="004E11B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ascii="ArialMT" w:hAnsi="ArialMT" w:cs="ArialMT"/>
          <w:color w:val="000000" w:themeColor="text1"/>
          <w:lang w:eastAsia="en-GB"/>
        </w:rPr>
      </w:pPr>
      <w:r w:rsidRPr="003247A5">
        <w:rPr>
          <w:rFonts w:ascii="ArialMT" w:hAnsi="ArialMT" w:cs="ArialMT"/>
          <w:color w:val="000000" w:themeColor="text1"/>
          <w:lang w:eastAsia="en-GB"/>
        </w:rPr>
        <w:t>Section 35 of the Representation of the People Act 1983 requires every district council to a</w:t>
      </w:r>
      <w:r w:rsidR="00452FD9" w:rsidRPr="003247A5">
        <w:rPr>
          <w:rFonts w:ascii="ArialMT" w:hAnsi="ArialMT" w:cs="ArialMT"/>
          <w:color w:val="000000" w:themeColor="text1"/>
          <w:lang w:eastAsia="en-GB"/>
        </w:rPr>
        <w:t>ppoint a Returning O</w:t>
      </w:r>
      <w:r w:rsidRPr="003247A5">
        <w:rPr>
          <w:rFonts w:ascii="ArialMT" w:hAnsi="ArialMT" w:cs="ArialMT"/>
          <w:color w:val="000000" w:themeColor="text1"/>
          <w:lang w:eastAsia="en-GB"/>
        </w:rPr>
        <w:t>fficer for district and parish council elections. The role is to ensure that the elections are administered effectively and that, as a result, the experience of voters and those standing for election is a positive one.</w:t>
      </w:r>
    </w:p>
    <w:p w:rsidR="00452FD9" w:rsidRPr="003247A5" w:rsidRDefault="00452FD9" w:rsidP="00F04BA2">
      <w:pPr>
        <w:autoSpaceDE w:val="0"/>
        <w:autoSpaceDN w:val="0"/>
        <w:adjustRightInd w:val="0"/>
        <w:rPr>
          <w:rFonts w:ascii="ArialMT" w:hAnsi="ArialMT" w:cs="ArialMT"/>
          <w:color w:val="000000" w:themeColor="text1"/>
          <w:lang w:eastAsia="en-GB"/>
        </w:rPr>
      </w:pPr>
    </w:p>
    <w:p w:rsidR="00237362" w:rsidRPr="003247A5" w:rsidRDefault="00452FD9" w:rsidP="004E11B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ascii="ArialMT" w:hAnsi="ArialMT" w:cs="ArialMT"/>
          <w:color w:val="000000" w:themeColor="text1"/>
          <w:lang w:eastAsia="en-GB"/>
        </w:rPr>
      </w:pPr>
      <w:r w:rsidRPr="003247A5">
        <w:rPr>
          <w:rFonts w:ascii="ArialMT" w:hAnsi="ArialMT" w:cs="ArialMT"/>
          <w:color w:val="000000" w:themeColor="text1"/>
          <w:lang w:eastAsia="en-GB"/>
        </w:rPr>
        <w:t>The roles of Electoral Regi</w:t>
      </w:r>
      <w:bookmarkStart w:id="0" w:name="_GoBack"/>
      <w:bookmarkEnd w:id="0"/>
      <w:r w:rsidRPr="003247A5">
        <w:rPr>
          <w:rFonts w:ascii="ArialMT" w:hAnsi="ArialMT" w:cs="ArialMT"/>
          <w:color w:val="000000" w:themeColor="text1"/>
          <w:lang w:eastAsia="en-GB"/>
        </w:rPr>
        <w:t xml:space="preserve">stration Officer and Returning Officer are currently held by the </w:t>
      </w:r>
      <w:r w:rsidR="00AB43FF" w:rsidRPr="003247A5">
        <w:rPr>
          <w:rFonts w:ascii="ArialMT" w:hAnsi="ArialMT" w:cs="ArialMT"/>
          <w:color w:val="000000" w:themeColor="text1"/>
          <w:lang w:eastAsia="en-GB"/>
        </w:rPr>
        <w:t xml:space="preserve">Peter </w:t>
      </w:r>
      <w:proofErr w:type="spellStart"/>
      <w:r w:rsidR="00AB43FF" w:rsidRPr="003247A5">
        <w:rPr>
          <w:rFonts w:ascii="ArialMT" w:hAnsi="ArialMT" w:cs="ArialMT"/>
          <w:color w:val="000000" w:themeColor="text1"/>
          <w:lang w:eastAsia="en-GB"/>
        </w:rPr>
        <w:t>Sloman</w:t>
      </w:r>
      <w:proofErr w:type="spellEnd"/>
      <w:r w:rsidRPr="003247A5">
        <w:rPr>
          <w:rFonts w:ascii="ArialMT" w:hAnsi="ArialMT" w:cs="ArialMT"/>
          <w:color w:val="000000" w:themeColor="text1"/>
          <w:lang w:eastAsia="en-GB"/>
        </w:rPr>
        <w:t xml:space="preserve">. </w:t>
      </w:r>
      <w:r w:rsidR="008C08DB" w:rsidRPr="003247A5">
        <w:rPr>
          <w:rFonts w:ascii="ArialMT" w:hAnsi="ArialMT" w:cs="ArialMT"/>
          <w:color w:val="000000" w:themeColor="text1"/>
          <w:lang w:eastAsia="en-GB"/>
        </w:rPr>
        <w:t>Due to his resignation i</w:t>
      </w:r>
      <w:r w:rsidR="00D13750" w:rsidRPr="003247A5">
        <w:rPr>
          <w:rFonts w:ascii="ArialMT" w:hAnsi="ArialMT" w:cs="ArialMT"/>
          <w:color w:val="000000" w:themeColor="text1"/>
          <w:lang w:eastAsia="en-GB"/>
        </w:rPr>
        <w:t xml:space="preserve">t has become necessary to </w:t>
      </w:r>
      <w:r w:rsidR="005D5957" w:rsidRPr="003247A5">
        <w:rPr>
          <w:rFonts w:ascii="ArialMT" w:hAnsi="ArialMT" w:cs="ArialMT"/>
          <w:color w:val="000000" w:themeColor="text1"/>
          <w:lang w:eastAsia="en-GB"/>
        </w:rPr>
        <w:t>make new appointments.</w:t>
      </w:r>
      <w:r w:rsidR="00C416FE" w:rsidRPr="003247A5">
        <w:rPr>
          <w:rFonts w:ascii="ArialMT" w:hAnsi="ArialMT" w:cs="ArialMT"/>
          <w:color w:val="000000" w:themeColor="text1"/>
          <w:lang w:eastAsia="en-GB"/>
        </w:rPr>
        <w:t xml:space="preserve"> </w:t>
      </w:r>
    </w:p>
    <w:p w:rsidR="00237362" w:rsidRPr="003247A5" w:rsidRDefault="00237362" w:rsidP="00237362">
      <w:pPr>
        <w:pStyle w:val="ListParagraph"/>
        <w:rPr>
          <w:rFonts w:ascii="ArialMT" w:hAnsi="ArialMT" w:cs="ArialMT"/>
          <w:color w:val="000000" w:themeColor="text1"/>
          <w:lang w:eastAsia="en-GB"/>
        </w:rPr>
      </w:pPr>
    </w:p>
    <w:p w:rsidR="00237362" w:rsidRDefault="00C416FE" w:rsidP="004E11B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ascii="ArialMT" w:hAnsi="ArialMT" w:cs="ArialMT"/>
          <w:lang w:eastAsia="en-GB"/>
        </w:rPr>
      </w:pPr>
      <w:r w:rsidRPr="003247A5">
        <w:rPr>
          <w:rFonts w:ascii="ArialMT" w:hAnsi="ArialMT" w:cs="ArialMT"/>
          <w:color w:val="000000" w:themeColor="text1"/>
          <w:lang w:eastAsia="en-GB"/>
        </w:rPr>
        <w:t xml:space="preserve">It is proposed that </w:t>
      </w:r>
      <w:r w:rsidR="00237362" w:rsidRPr="003247A5">
        <w:rPr>
          <w:rFonts w:ascii="ArialMT" w:hAnsi="ArialMT" w:cs="ArialMT"/>
          <w:color w:val="000000" w:themeColor="text1"/>
          <w:lang w:eastAsia="en-GB"/>
        </w:rPr>
        <w:t xml:space="preserve">the new Interim Chief Executive </w:t>
      </w:r>
      <w:r w:rsidRPr="004E11BD">
        <w:rPr>
          <w:rFonts w:ascii="ArialMT" w:hAnsi="ArialMT" w:cs="ArialMT"/>
          <w:lang w:eastAsia="en-GB"/>
        </w:rPr>
        <w:t>is appointed as the Council’s Electoral Registration Officer and the Council’s Returning Officer</w:t>
      </w:r>
      <w:r w:rsidR="008C08DB">
        <w:rPr>
          <w:rFonts w:ascii="ArialMT" w:hAnsi="ArialMT" w:cs="ArialMT"/>
          <w:lang w:eastAsia="en-GB"/>
        </w:rPr>
        <w:t xml:space="preserve"> with effect from 15 May 2017</w:t>
      </w:r>
      <w:r w:rsidR="00237362">
        <w:rPr>
          <w:rFonts w:ascii="ArialMT" w:hAnsi="ArialMT" w:cs="ArialMT"/>
          <w:lang w:eastAsia="en-GB"/>
        </w:rPr>
        <w:t>, provided that the appointment of the Interim is agreed by the Appointments Committee before this date.</w:t>
      </w:r>
    </w:p>
    <w:p w:rsidR="00237362" w:rsidRPr="00237362" w:rsidRDefault="00237362" w:rsidP="00237362">
      <w:pPr>
        <w:pStyle w:val="ListParagraph"/>
        <w:rPr>
          <w:rFonts w:ascii="ArialMT" w:hAnsi="ArialMT" w:cs="ArialMT"/>
          <w:lang w:eastAsia="en-GB"/>
        </w:rPr>
      </w:pPr>
    </w:p>
    <w:p w:rsidR="00F227F8" w:rsidRDefault="003247A5" w:rsidP="004E11B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 xml:space="preserve">Council on 24 April agreed to delegate authority to the Appointments Committee to appoint an Interim Chief Executive. </w:t>
      </w:r>
      <w:r w:rsidR="00237362">
        <w:rPr>
          <w:rFonts w:ascii="ArialMT" w:hAnsi="ArialMT" w:cs="ArialMT"/>
          <w:lang w:eastAsia="en-GB"/>
        </w:rPr>
        <w:t xml:space="preserve">If the Appointments Committee has not agreed an appointee or the appointee </w:t>
      </w:r>
      <w:r>
        <w:rPr>
          <w:rFonts w:ascii="ArialMT" w:hAnsi="ArialMT" w:cs="ArialMT"/>
          <w:lang w:eastAsia="en-GB"/>
        </w:rPr>
        <w:t>is not working for the Council on 15 May, then Council i</w:t>
      </w:r>
      <w:r w:rsidR="00237362">
        <w:rPr>
          <w:rFonts w:ascii="ArialMT" w:hAnsi="ArialMT" w:cs="ArialMT"/>
          <w:lang w:eastAsia="en-GB"/>
        </w:rPr>
        <w:t xml:space="preserve">s asked to appoint the Interim Chief Executive to these roles from their start date with the authority.  </w:t>
      </w:r>
    </w:p>
    <w:p w:rsidR="00C416FE" w:rsidRDefault="00C416FE" w:rsidP="005D5957">
      <w:pPr>
        <w:autoSpaceDE w:val="0"/>
        <w:autoSpaceDN w:val="0"/>
        <w:adjustRightInd w:val="0"/>
        <w:rPr>
          <w:rFonts w:ascii="ArialMT" w:hAnsi="ArialMT" w:cs="ArialMT"/>
          <w:lang w:eastAsia="en-GB"/>
        </w:rPr>
      </w:pPr>
    </w:p>
    <w:p w:rsidR="00C416FE" w:rsidRPr="004E11BD" w:rsidRDefault="00C416FE" w:rsidP="004E11B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ascii="ArialMT" w:hAnsi="ArialMT" w:cs="ArialMT"/>
          <w:lang w:eastAsia="en-GB"/>
        </w:rPr>
      </w:pPr>
      <w:r w:rsidRPr="004E11BD">
        <w:rPr>
          <w:rFonts w:ascii="ArialMT" w:hAnsi="ArialMT" w:cs="ArialMT"/>
          <w:lang w:eastAsia="en-GB"/>
        </w:rPr>
        <w:lastRenderedPageBreak/>
        <w:t xml:space="preserve">Unlike a Returning Officer, the Electoral Registration Officer cannot appoint a deputy themselves, unless the power to do so has been delegated to them by the council. The Council </w:t>
      </w:r>
      <w:r w:rsidRPr="004E11BD">
        <w:rPr>
          <w:rFonts w:cs="Arial"/>
          <w:iCs/>
        </w:rPr>
        <w:t>appointed Martin John as its Deputy Electoral Registration Officer in February 2004. This appointment remains unchanged.</w:t>
      </w:r>
    </w:p>
    <w:p w:rsidR="00C416FE" w:rsidRDefault="00C416FE" w:rsidP="005D5957">
      <w:pPr>
        <w:autoSpaceDE w:val="0"/>
        <w:autoSpaceDN w:val="0"/>
        <w:adjustRightInd w:val="0"/>
        <w:rPr>
          <w:rFonts w:ascii="ArialMT" w:hAnsi="ArialMT" w:cs="ArialMT"/>
          <w:lang w:eastAsia="en-GB"/>
        </w:rPr>
      </w:pPr>
    </w:p>
    <w:p w:rsidR="00F227F8" w:rsidRDefault="00F62206">
      <w:pPr>
        <w:rPr>
          <w:b/>
        </w:rPr>
      </w:pPr>
      <w:r w:rsidRPr="00F62206">
        <w:rPr>
          <w:b/>
        </w:rPr>
        <w:t>Legal issues</w:t>
      </w:r>
    </w:p>
    <w:p w:rsidR="002A3B37" w:rsidRDefault="002A3B37" w:rsidP="00D00EB7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:rsidR="00452FD9" w:rsidRPr="004E11BD" w:rsidRDefault="00D00EB7" w:rsidP="004E11B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cs="Arial"/>
          <w:iCs/>
        </w:rPr>
      </w:pPr>
      <w:r w:rsidRPr="004E11BD">
        <w:rPr>
          <w:rFonts w:cs="Arial"/>
          <w:lang w:eastAsia="en-GB"/>
        </w:rPr>
        <w:t>The</w:t>
      </w:r>
      <w:r w:rsidR="00C416FE" w:rsidRPr="004E11BD">
        <w:rPr>
          <w:rFonts w:cs="Arial"/>
          <w:lang w:eastAsia="en-GB"/>
        </w:rPr>
        <w:t>re are no legal issues arising from the report.</w:t>
      </w:r>
      <w:r w:rsidRPr="004E11BD">
        <w:rPr>
          <w:rFonts w:cs="Arial"/>
          <w:lang w:eastAsia="en-GB"/>
        </w:rPr>
        <w:t xml:space="preserve"> </w:t>
      </w:r>
    </w:p>
    <w:p w:rsidR="00F62206" w:rsidRDefault="00F62206"/>
    <w:p w:rsidR="00F62206" w:rsidRPr="00F62206" w:rsidRDefault="00F62206">
      <w:pPr>
        <w:rPr>
          <w:b/>
        </w:rPr>
      </w:pPr>
      <w:r w:rsidRPr="00F62206">
        <w:rPr>
          <w:b/>
        </w:rPr>
        <w:t>Financial Issues</w:t>
      </w:r>
    </w:p>
    <w:p w:rsidR="00F227F8" w:rsidRDefault="00F227F8"/>
    <w:p w:rsidR="00F227F8" w:rsidRDefault="002E6F0B" w:rsidP="004E11BD">
      <w:pPr>
        <w:pStyle w:val="ListParagraph"/>
        <w:numPr>
          <w:ilvl w:val="0"/>
          <w:numId w:val="3"/>
        </w:numPr>
        <w:ind w:left="567" w:hanging="567"/>
      </w:pPr>
      <w:r>
        <w:t xml:space="preserve">There are no </w:t>
      </w:r>
      <w:r w:rsidR="003247A5">
        <w:t xml:space="preserve">new </w:t>
      </w:r>
      <w:r>
        <w:t>financial issues arising from the report.</w:t>
      </w:r>
    </w:p>
    <w:p w:rsidR="00F227F8" w:rsidRDefault="00F227F8"/>
    <w:p w:rsidR="00F227F8" w:rsidRDefault="00F227F8"/>
    <w:p w:rsidR="00F227F8" w:rsidRDefault="00890110">
      <w:pPr>
        <w:rPr>
          <w:bCs/>
        </w:rPr>
      </w:pPr>
      <w:r>
        <w:rPr>
          <w:b/>
          <w:bCs/>
        </w:rPr>
        <w:t xml:space="preserve">Name and contact details of author: </w:t>
      </w:r>
      <w:r w:rsidR="002E6F0B" w:rsidRPr="00343A85">
        <w:rPr>
          <w:bCs/>
        </w:rPr>
        <w:t xml:space="preserve"> </w:t>
      </w:r>
      <w:r w:rsidR="00AB43FF">
        <w:rPr>
          <w:bCs/>
        </w:rPr>
        <w:t>Lindsay Cane</w:t>
      </w:r>
      <w:r w:rsidR="002E6F0B" w:rsidRPr="00343A85">
        <w:rPr>
          <w:bCs/>
        </w:rPr>
        <w:t xml:space="preserve">, </w:t>
      </w:r>
      <w:r w:rsidR="00AB43FF">
        <w:rPr>
          <w:bCs/>
        </w:rPr>
        <w:t>Monitoring Officer</w:t>
      </w:r>
      <w:r w:rsidR="002E6F0B" w:rsidRPr="00343A85">
        <w:rPr>
          <w:bCs/>
        </w:rPr>
        <w:t>, Law &amp; Governance Tel: 01865 25</w:t>
      </w:r>
      <w:r w:rsidR="00AB43FF">
        <w:rPr>
          <w:bCs/>
        </w:rPr>
        <w:t>2570</w:t>
      </w:r>
      <w:r w:rsidR="002E6F0B" w:rsidRPr="00343A85">
        <w:rPr>
          <w:bCs/>
        </w:rPr>
        <w:t xml:space="preserve">, </w:t>
      </w:r>
      <w:hyperlink r:id="rId10" w:history="1">
        <w:r w:rsidR="00AB43FF" w:rsidRPr="004267EE">
          <w:rPr>
            <w:rStyle w:val="Hyperlink"/>
            <w:bCs/>
          </w:rPr>
          <w:t>lcane@oxford.gov.uk</w:t>
        </w:r>
      </w:hyperlink>
    </w:p>
    <w:p w:rsidR="00F227F8" w:rsidRDefault="00F227F8">
      <w:pPr>
        <w:rPr>
          <w:b/>
          <w:bCs/>
        </w:rPr>
      </w:pPr>
    </w:p>
    <w:p w:rsidR="00F227F8" w:rsidRDefault="00890110">
      <w:pPr>
        <w:rPr>
          <w:b/>
          <w:bCs/>
        </w:rPr>
      </w:pPr>
      <w:r>
        <w:rPr>
          <w:b/>
          <w:bCs/>
        </w:rPr>
        <w:t xml:space="preserve">Background papers: </w:t>
      </w:r>
      <w:r w:rsidR="002E6F0B">
        <w:rPr>
          <w:b/>
          <w:bCs/>
        </w:rPr>
        <w:t>None</w:t>
      </w:r>
    </w:p>
    <w:sectPr w:rsidR="00F227F8">
      <w:footerReference w:type="default" r:id="rId11"/>
      <w:pgSz w:w="11906" w:h="16838"/>
      <w:pgMar w:top="1440" w:right="1800" w:bottom="1440" w:left="180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71" w:rsidRDefault="00F22071">
      <w:r>
        <w:separator/>
      </w:r>
    </w:p>
  </w:endnote>
  <w:endnote w:type="continuationSeparator" w:id="0">
    <w:p w:rsidR="00F22071" w:rsidRDefault="00F2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50" w:rsidRDefault="00D13750">
    <w:pPr>
      <w:rPr>
        <w:sz w:val="20"/>
      </w:rPr>
    </w:pPr>
  </w:p>
  <w:p w:rsidR="00D13750" w:rsidRDefault="00D13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71" w:rsidRDefault="00F22071">
      <w:r>
        <w:separator/>
      </w:r>
    </w:p>
  </w:footnote>
  <w:footnote w:type="continuationSeparator" w:id="0">
    <w:p w:rsidR="00F22071" w:rsidRDefault="00F2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32F7"/>
    <w:multiLevelType w:val="hybridMultilevel"/>
    <w:tmpl w:val="E954D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A0B53"/>
    <w:multiLevelType w:val="hybridMultilevel"/>
    <w:tmpl w:val="71DA4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713F4"/>
    <w:multiLevelType w:val="singleLevel"/>
    <w:tmpl w:val="B08A1474"/>
    <w:lvl w:ilvl="0">
      <w:start w:val="1"/>
      <w:numFmt w:val="decimal"/>
      <w:lvlText w:val="%1."/>
      <w:legacy w:legacy="1" w:legacySpace="120" w:legacyIndent="360"/>
      <w:lvlJc w:val="left"/>
      <w:pPr>
        <w:ind w:left="426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06"/>
    <w:rsid w:val="00027A88"/>
    <w:rsid w:val="00195E55"/>
    <w:rsid w:val="00237362"/>
    <w:rsid w:val="00255FD3"/>
    <w:rsid w:val="002A3B37"/>
    <w:rsid w:val="002E6F0B"/>
    <w:rsid w:val="003247A5"/>
    <w:rsid w:val="00343A85"/>
    <w:rsid w:val="00452FD9"/>
    <w:rsid w:val="004E11BD"/>
    <w:rsid w:val="005D5957"/>
    <w:rsid w:val="00701390"/>
    <w:rsid w:val="00815080"/>
    <w:rsid w:val="00890110"/>
    <w:rsid w:val="008C08DB"/>
    <w:rsid w:val="00997F28"/>
    <w:rsid w:val="009E1D96"/>
    <w:rsid w:val="00AB43FF"/>
    <w:rsid w:val="00AD2C83"/>
    <w:rsid w:val="00AF043E"/>
    <w:rsid w:val="00C416FE"/>
    <w:rsid w:val="00D00EB7"/>
    <w:rsid w:val="00D13750"/>
    <w:rsid w:val="00F04BA2"/>
    <w:rsid w:val="00F15BB2"/>
    <w:rsid w:val="00F22071"/>
    <w:rsid w:val="00F227F8"/>
    <w:rsid w:val="00F6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D00E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04BA2"/>
    <w:pPr>
      <w:overflowPunct w:val="0"/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04BA2"/>
    <w:rPr>
      <w:rFonts w:ascii="Courier New" w:eastAsiaTheme="minorHAnsi" w:hAnsi="Courier New" w:cs="Courier New"/>
      <w:lang w:eastAsia="en-US"/>
    </w:rPr>
  </w:style>
  <w:style w:type="character" w:styleId="Hyperlink">
    <w:name w:val="Hyperlink"/>
    <w:basedOn w:val="DefaultParagraphFont"/>
    <w:uiPriority w:val="99"/>
    <w:unhideWhenUsed/>
    <w:rsid w:val="00AB4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D00E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04BA2"/>
    <w:pPr>
      <w:overflowPunct w:val="0"/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04BA2"/>
    <w:rPr>
      <w:rFonts w:ascii="Courier New" w:eastAsiaTheme="minorHAnsi" w:hAnsi="Courier New" w:cs="Courier New"/>
      <w:lang w:eastAsia="en-US"/>
    </w:rPr>
  </w:style>
  <w:style w:type="character" w:styleId="Hyperlink">
    <w:name w:val="Hyperlink"/>
    <w:basedOn w:val="DefaultParagraphFont"/>
    <w:uiPriority w:val="99"/>
    <w:unhideWhenUsed/>
    <w:rsid w:val="00AB4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cane@oxford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B7F3345F</Template>
  <TotalTime>30</TotalTime>
  <Pages>2</Pages>
  <Words>386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2645</CharactersWithSpaces>
  <SharedDoc>false</SharedDoc>
  <HLinks>
    <vt:vector size="6" baseType="variant">
      <vt:variant>
        <vt:i4>2687043</vt:i4>
      </vt:variant>
      <vt:variant>
        <vt:i4>1511</vt:i4>
      </vt:variant>
      <vt:variant>
        <vt:i4>1025</vt:i4>
      </vt:variant>
      <vt:variant>
        <vt:i4>1</vt:i4>
      </vt:variant>
      <vt:variant>
        <vt:lpwstr>http://insideocc/styleguide/logos/occ_blk.jpg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jthompson</cp:lastModifiedBy>
  <cp:revision>8</cp:revision>
  <cp:lastPrinted>2008-06-11T13:21:00Z</cp:lastPrinted>
  <dcterms:created xsi:type="dcterms:W3CDTF">2017-04-27T11:04:00Z</dcterms:created>
  <dcterms:modified xsi:type="dcterms:W3CDTF">2017-05-05T14:24:00Z</dcterms:modified>
</cp:coreProperties>
</file>